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75" w:rsidRDefault="00514575" w:rsidP="00514575">
      <w:pPr>
        <w:rPr>
          <w:rFonts w:asciiTheme="majorHAnsi" w:hAnsiTheme="majorHAnsi"/>
          <w:color w:val="16515F" w:themeColor="accent1" w:themeShade="80"/>
          <w:sz w:val="48"/>
          <w:szCs w:val="48"/>
        </w:rPr>
      </w:pPr>
      <w:r w:rsidRPr="00514575">
        <w:rPr>
          <w:rFonts w:asciiTheme="majorHAnsi" w:hAnsiTheme="majorHAnsi"/>
          <w:color w:val="16515F" w:themeColor="accent1" w:themeShade="80"/>
          <w:sz w:val="48"/>
          <w:szCs w:val="48"/>
        </w:rPr>
        <w:t>Events</w:t>
      </w:r>
    </w:p>
    <w:p w:rsidR="00F438AB" w:rsidRPr="00F438AB" w:rsidRDefault="00F438AB" w:rsidP="00F438AB">
      <w:pPr>
        <w:pStyle w:val="Heading1"/>
      </w:pPr>
      <w:r w:rsidRPr="00F438AB">
        <w:t>25 March</w:t>
      </w:r>
    </w:p>
    <w:p w:rsidR="00F438AB" w:rsidRDefault="00F438AB" w:rsidP="00F438AB">
      <w:pPr>
        <w:rPr>
          <w:rFonts w:ascii="Calibri" w:hAnsi="Calibri"/>
        </w:rPr>
      </w:pPr>
      <w:r w:rsidRPr="00F438AB">
        <w:rPr>
          <w:rFonts w:ascii="Calibri" w:hAnsi="Calibri"/>
        </w:rPr>
        <w:t>Annual General Meeting</w:t>
      </w:r>
    </w:p>
    <w:p w:rsidR="00886983" w:rsidRDefault="00886983" w:rsidP="00886983">
      <w:pPr>
        <w:pStyle w:val="Heading1"/>
      </w:pPr>
      <w:r>
        <w:t>4 April</w:t>
      </w:r>
    </w:p>
    <w:p w:rsidR="00886983" w:rsidRDefault="00886983" w:rsidP="00F438AB">
      <w:pPr>
        <w:rPr>
          <w:rFonts w:ascii="Calibri" w:hAnsi="Calibri"/>
        </w:rPr>
      </w:pPr>
      <w:r>
        <w:rPr>
          <w:rFonts w:ascii="Calibri" w:hAnsi="Calibri"/>
        </w:rPr>
        <w:t xml:space="preserve">Spring </w:t>
      </w:r>
      <w:r w:rsidR="00FD3875">
        <w:rPr>
          <w:rFonts w:ascii="Calibri" w:hAnsi="Calibri"/>
        </w:rPr>
        <w:t>show</w:t>
      </w:r>
      <w:r>
        <w:rPr>
          <w:rFonts w:ascii="Calibri" w:hAnsi="Calibri"/>
        </w:rPr>
        <w:t xml:space="preserve"> at St Luke’s church, open </w:t>
      </w:r>
      <w:r w:rsidR="00FD3875">
        <w:rPr>
          <w:rFonts w:ascii="Calibri" w:hAnsi="Calibri"/>
        </w:rPr>
        <w:t>to</w:t>
      </w:r>
      <w:r>
        <w:rPr>
          <w:rFonts w:ascii="Calibri" w:hAnsi="Calibri"/>
        </w:rPr>
        <w:t xml:space="preserve"> the public from </w:t>
      </w:r>
      <w:proofErr w:type="spellStart"/>
      <w:r>
        <w:rPr>
          <w:rFonts w:ascii="Calibri" w:hAnsi="Calibri"/>
        </w:rPr>
        <w:t>2pm</w:t>
      </w:r>
      <w:proofErr w:type="spellEnd"/>
      <w:r>
        <w:rPr>
          <w:rFonts w:ascii="Calibri" w:hAnsi="Calibri"/>
        </w:rPr>
        <w:t>.</w:t>
      </w:r>
      <w:r w:rsidR="007A36E3">
        <w:rPr>
          <w:rFonts w:ascii="Calibri" w:hAnsi="Calibri"/>
        </w:rPr>
        <w:t xml:space="preserve">  (The Hut will be closed).</w:t>
      </w:r>
    </w:p>
    <w:p w:rsidR="00F438AB" w:rsidRDefault="00886983" w:rsidP="00F438AB">
      <w:pPr>
        <w:pStyle w:val="Heading1"/>
      </w:pPr>
      <w:r>
        <w:t>18-</w:t>
      </w:r>
      <w:r w:rsidR="00F438AB">
        <w:t>19 April</w:t>
      </w:r>
      <w:r>
        <w:t>, 25-26 April and 2-3 May</w:t>
      </w:r>
    </w:p>
    <w:p w:rsidR="00F438AB" w:rsidRDefault="00F438AB" w:rsidP="00F438AB">
      <w:pPr>
        <w:rPr>
          <w:rFonts w:ascii="Calibri" w:hAnsi="Calibri"/>
        </w:rPr>
      </w:pPr>
      <w:r>
        <w:rPr>
          <w:rFonts w:ascii="Calibri" w:hAnsi="Calibri"/>
        </w:rPr>
        <w:t>Bring and buy sale at the Hut.  Usual opening times.</w:t>
      </w:r>
      <w:r w:rsidR="00395E0C">
        <w:rPr>
          <w:rFonts w:ascii="Calibri" w:hAnsi="Calibri"/>
        </w:rPr>
        <w:t xml:space="preserve">  </w:t>
      </w:r>
      <w:r w:rsidR="00FD3875">
        <w:rPr>
          <w:rFonts w:ascii="Calibri" w:hAnsi="Calibri"/>
        </w:rPr>
        <w:t>Please</w:t>
      </w:r>
      <w:r w:rsidR="00395E0C">
        <w:rPr>
          <w:rFonts w:ascii="Calibri" w:hAnsi="Calibri"/>
        </w:rPr>
        <w:t xml:space="preserve"> bring your donations of cuttings, </w:t>
      </w:r>
      <w:r w:rsidR="00FD3875">
        <w:rPr>
          <w:rFonts w:ascii="Calibri" w:hAnsi="Calibri"/>
        </w:rPr>
        <w:t>seedlings</w:t>
      </w:r>
      <w:r w:rsidR="00395E0C">
        <w:rPr>
          <w:rFonts w:ascii="Calibri" w:hAnsi="Calibri"/>
        </w:rPr>
        <w:t xml:space="preserve"> or other plants </w:t>
      </w:r>
      <w:r w:rsidR="00FD3875">
        <w:rPr>
          <w:rFonts w:ascii="Calibri" w:hAnsi="Calibri"/>
        </w:rPr>
        <w:t>for</w:t>
      </w:r>
      <w:r w:rsidR="00395E0C">
        <w:rPr>
          <w:rFonts w:ascii="Calibri" w:hAnsi="Calibri"/>
        </w:rPr>
        <w:t xml:space="preserve"> which you no longer have a have a space and go home with a bargain.</w:t>
      </w:r>
    </w:p>
    <w:p w:rsidR="00F438AB" w:rsidRDefault="00F438AB" w:rsidP="00F438AB">
      <w:pPr>
        <w:pStyle w:val="Heading1"/>
      </w:pPr>
      <w:r>
        <w:t>22 April</w:t>
      </w:r>
    </w:p>
    <w:p w:rsidR="00F438AB" w:rsidRDefault="00F438AB" w:rsidP="00F438AB">
      <w:pPr>
        <w:rPr>
          <w:rFonts w:ascii="Calibri" w:hAnsi="Calibri"/>
          <w:i/>
        </w:rPr>
      </w:pPr>
      <w:r w:rsidRPr="00F438AB">
        <w:rPr>
          <w:rFonts w:ascii="Calibri" w:hAnsi="Calibri"/>
          <w:i/>
        </w:rPr>
        <w:t>Talk: An African Adventure Tour</w:t>
      </w:r>
    </w:p>
    <w:p w:rsidR="00F438AB" w:rsidRDefault="00F438AB" w:rsidP="00F438AB">
      <w:pPr>
        <w:rPr>
          <w:rFonts w:ascii="Calibri" w:hAnsi="Calibri"/>
        </w:rPr>
      </w:pPr>
      <w:r w:rsidRPr="00F438AB">
        <w:rPr>
          <w:rFonts w:ascii="Calibri" w:hAnsi="Calibri"/>
        </w:rPr>
        <w:t>Colin Jones will be talking about the gardens and flora of N</w:t>
      </w:r>
      <w:r>
        <w:rPr>
          <w:rFonts w:ascii="Calibri" w:hAnsi="Calibri"/>
        </w:rPr>
        <w:t>a</w:t>
      </w:r>
      <w:r w:rsidRPr="00F438AB">
        <w:rPr>
          <w:rFonts w:ascii="Calibri" w:hAnsi="Calibri"/>
        </w:rPr>
        <w:t>mibia, Cape Verde, Morocco, Lisbon and Amsterdam</w:t>
      </w:r>
    </w:p>
    <w:p w:rsidR="00395E0C" w:rsidRDefault="00886983" w:rsidP="00395E0C">
      <w:pPr>
        <w:pStyle w:val="Heading1"/>
      </w:pPr>
      <w:r>
        <w:t>9-</w:t>
      </w:r>
      <w:r w:rsidR="00395E0C">
        <w:t>10 May</w:t>
      </w:r>
      <w:r>
        <w:t>, 16-17 May and 23-24 May</w:t>
      </w:r>
    </w:p>
    <w:p w:rsidR="00395E0C" w:rsidRDefault="00395E0C" w:rsidP="00F438AB">
      <w:pPr>
        <w:rPr>
          <w:rFonts w:ascii="Calibri" w:hAnsi="Calibri"/>
        </w:rPr>
      </w:pPr>
      <w:r>
        <w:rPr>
          <w:rFonts w:ascii="Calibri" w:hAnsi="Calibri"/>
        </w:rPr>
        <w:t>Summer plant sale at the Hut – annuals, patio plants, herbs and a wide range of perennials available to order.</w:t>
      </w:r>
      <w:r w:rsidR="00886983">
        <w:rPr>
          <w:rFonts w:ascii="Calibri" w:hAnsi="Calibri"/>
        </w:rPr>
        <w:t xml:space="preserve">  U</w:t>
      </w:r>
      <w:r w:rsidR="00DF1778">
        <w:rPr>
          <w:rFonts w:ascii="Calibri" w:hAnsi="Calibri"/>
        </w:rPr>
        <w:t>sual opening times.</w:t>
      </w:r>
    </w:p>
    <w:p w:rsidR="00DF1778" w:rsidRDefault="00DF1778" w:rsidP="00DF1778">
      <w:pPr>
        <w:pStyle w:val="Heading1"/>
      </w:pPr>
      <w:r>
        <w:t>16 May</w:t>
      </w:r>
    </w:p>
    <w:p w:rsidR="00DF1778" w:rsidRDefault="00DF1778" w:rsidP="00F438AB">
      <w:pPr>
        <w:rPr>
          <w:rFonts w:ascii="Calibri" w:hAnsi="Calibri"/>
        </w:rPr>
      </w:pPr>
      <w:r>
        <w:rPr>
          <w:rFonts w:ascii="Calibri" w:hAnsi="Calibri"/>
        </w:rPr>
        <w:t xml:space="preserve">Outing to </w:t>
      </w:r>
      <w:r w:rsidR="00FD3875">
        <w:rPr>
          <w:rFonts w:ascii="Calibri" w:hAnsi="Calibri"/>
        </w:rPr>
        <w:t>Leonardslee</w:t>
      </w:r>
      <w:r>
        <w:rPr>
          <w:rFonts w:ascii="Calibri" w:hAnsi="Calibri"/>
        </w:rPr>
        <w:t xml:space="preserve">, Horsham.  </w:t>
      </w:r>
    </w:p>
    <w:p w:rsidR="00F438AB" w:rsidRDefault="00F438AB" w:rsidP="00F438AB">
      <w:pPr>
        <w:pStyle w:val="Heading1"/>
      </w:pPr>
      <w:r>
        <w:t>27 May</w:t>
      </w:r>
    </w:p>
    <w:p w:rsidR="00F438AB" w:rsidRPr="00F438AB" w:rsidRDefault="00F438AB" w:rsidP="00F438AB">
      <w:pPr>
        <w:rPr>
          <w:rFonts w:ascii="Calibri" w:hAnsi="Calibri"/>
          <w:i/>
        </w:rPr>
      </w:pPr>
      <w:r w:rsidRPr="00F438AB">
        <w:rPr>
          <w:rFonts w:ascii="Calibri" w:hAnsi="Calibri"/>
          <w:i/>
        </w:rPr>
        <w:t xml:space="preserve">Talk: </w:t>
      </w:r>
      <w:r w:rsidR="00FD3875" w:rsidRPr="00F438AB">
        <w:rPr>
          <w:rFonts w:ascii="Calibri" w:hAnsi="Calibri"/>
          <w:i/>
        </w:rPr>
        <w:t>Herbaceous</w:t>
      </w:r>
      <w:r w:rsidRPr="00F438AB">
        <w:rPr>
          <w:rFonts w:ascii="Calibri" w:hAnsi="Calibri"/>
          <w:i/>
        </w:rPr>
        <w:t xml:space="preserve"> clematis</w:t>
      </w:r>
    </w:p>
    <w:p w:rsidR="00F438AB" w:rsidRDefault="00F438AB" w:rsidP="00F438AB">
      <w:pPr>
        <w:rPr>
          <w:rFonts w:ascii="Calibri" w:hAnsi="Calibri"/>
        </w:rPr>
      </w:pPr>
      <w:r>
        <w:rPr>
          <w:rFonts w:ascii="Calibri" w:hAnsi="Calibri"/>
        </w:rPr>
        <w:t xml:space="preserve">Everett Leeds returns to talk </w:t>
      </w:r>
      <w:r w:rsidR="00FD3875">
        <w:rPr>
          <w:rFonts w:ascii="Calibri" w:hAnsi="Calibri"/>
        </w:rPr>
        <w:t>about</w:t>
      </w:r>
      <w:r>
        <w:rPr>
          <w:rFonts w:ascii="Calibri" w:hAnsi="Calibri"/>
        </w:rPr>
        <w:t xml:space="preserve"> herbaceous clematis</w:t>
      </w:r>
    </w:p>
    <w:p w:rsidR="00DF1778" w:rsidRDefault="00EA1309" w:rsidP="00EA1309">
      <w:pPr>
        <w:pStyle w:val="Heading1"/>
      </w:pPr>
      <w:r>
        <w:t>13 Jun</w:t>
      </w:r>
      <w:r w:rsidR="00DF1778">
        <w:t>e</w:t>
      </w:r>
    </w:p>
    <w:p w:rsidR="00EA1309" w:rsidRPr="00EA1309" w:rsidRDefault="00EA1309" w:rsidP="00EA1309">
      <w:pPr>
        <w:rPr>
          <w:rFonts w:ascii="Calibri" w:hAnsi="Calibri"/>
        </w:rPr>
      </w:pPr>
      <w:r w:rsidRPr="00EA1309">
        <w:rPr>
          <w:rFonts w:ascii="Calibri" w:hAnsi="Calibri"/>
        </w:rPr>
        <w:t xml:space="preserve">Outing to Sissinghurst and Goddards Green, </w:t>
      </w:r>
      <w:r w:rsidR="00FD3875" w:rsidRPr="00EA1309">
        <w:rPr>
          <w:rFonts w:ascii="Calibri" w:hAnsi="Calibri"/>
        </w:rPr>
        <w:t>Kent</w:t>
      </w:r>
    </w:p>
    <w:p w:rsidR="00F438AB" w:rsidRDefault="00F438AB" w:rsidP="00F438AB">
      <w:pPr>
        <w:pStyle w:val="Heading1"/>
      </w:pPr>
      <w:r>
        <w:t>24 June</w:t>
      </w:r>
    </w:p>
    <w:p w:rsidR="00F438AB" w:rsidRPr="00F438AB" w:rsidRDefault="00F438AB" w:rsidP="00F438AB">
      <w:pPr>
        <w:rPr>
          <w:rFonts w:ascii="Calibri" w:hAnsi="Calibri"/>
          <w:i/>
        </w:rPr>
      </w:pPr>
      <w:r w:rsidRPr="00F438AB">
        <w:rPr>
          <w:rFonts w:ascii="Calibri" w:hAnsi="Calibri"/>
          <w:i/>
        </w:rPr>
        <w:t xml:space="preserve">Talk: Where landscape meets </w:t>
      </w:r>
      <w:r w:rsidR="00FD3875" w:rsidRPr="00F438AB">
        <w:rPr>
          <w:rFonts w:ascii="Calibri" w:hAnsi="Calibri"/>
          <w:i/>
        </w:rPr>
        <w:t>architecture</w:t>
      </w:r>
      <w:r w:rsidRPr="00F438AB">
        <w:rPr>
          <w:rFonts w:ascii="Calibri" w:hAnsi="Calibri"/>
          <w:i/>
        </w:rPr>
        <w:t xml:space="preserve">: a study of Sri Lanka’s </w:t>
      </w:r>
      <w:r w:rsidR="00FD3875" w:rsidRPr="00F438AB">
        <w:rPr>
          <w:rFonts w:ascii="Calibri" w:hAnsi="Calibri"/>
          <w:i/>
        </w:rPr>
        <w:t>contemporary</w:t>
      </w:r>
      <w:r w:rsidRPr="00F438AB">
        <w:rPr>
          <w:rFonts w:ascii="Calibri" w:hAnsi="Calibri"/>
          <w:i/>
        </w:rPr>
        <w:t xml:space="preserve"> tropical gardens</w:t>
      </w:r>
    </w:p>
    <w:p w:rsidR="00F438AB" w:rsidRDefault="00F438AB" w:rsidP="00F438AB">
      <w:pPr>
        <w:rPr>
          <w:rFonts w:ascii="Calibri" w:hAnsi="Calibri"/>
        </w:rPr>
      </w:pPr>
      <w:r>
        <w:rPr>
          <w:rFonts w:ascii="Calibri" w:hAnsi="Calibri"/>
        </w:rPr>
        <w:t xml:space="preserve">Fergus </w:t>
      </w:r>
      <w:r w:rsidR="00FD3875">
        <w:rPr>
          <w:rFonts w:ascii="Calibri" w:hAnsi="Calibri"/>
        </w:rPr>
        <w:t>Davis</w:t>
      </w:r>
      <w:r>
        <w:rPr>
          <w:rFonts w:ascii="Calibri" w:hAnsi="Calibri"/>
        </w:rPr>
        <w:t xml:space="preserve"> will be examining the key gardens of Geoffrey and Bevis Bawa, who helped define a modern </w:t>
      </w:r>
      <w:r w:rsidR="00FD3875">
        <w:rPr>
          <w:rFonts w:ascii="Calibri" w:hAnsi="Calibri"/>
        </w:rPr>
        <w:t>movement</w:t>
      </w:r>
      <w:r>
        <w:rPr>
          <w:rFonts w:ascii="Calibri" w:hAnsi="Calibri"/>
        </w:rPr>
        <w:t xml:space="preserve"> in tropical and landscape architecture.</w:t>
      </w:r>
    </w:p>
    <w:p w:rsidR="00EA1309" w:rsidRDefault="00EA1309" w:rsidP="00EA1309">
      <w:pPr>
        <w:pStyle w:val="Heading1"/>
      </w:pPr>
      <w:r>
        <w:t>11 July</w:t>
      </w:r>
    </w:p>
    <w:p w:rsidR="00EA1309" w:rsidRDefault="00EA1309" w:rsidP="00F438AB">
      <w:pPr>
        <w:rPr>
          <w:rFonts w:ascii="Calibri" w:hAnsi="Calibri"/>
        </w:rPr>
      </w:pPr>
      <w:r>
        <w:rPr>
          <w:rFonts w:ascii="Calibri" w:hAnsi="Calibri"/>
        </w:rPr>
        <w:t>Outing to Peckover House and The Windmill, Impington, Cambridgeshire</w:t>
      </w:r>
    </w:p>
    <w:p w:rsidR="00890DAB" w:rsidRDefault="00890DAB" w:rsidP="00890DAB">
      <w:pPr>
        <w:pStyle w:val="Heading1"/>
      </w:pPr>
      <w:r>
        <w:t>17-19 July</w:t>
      </w:r>
    </w:p>
    <w:p w:rsidR="007A36E3" w:rsidRDefault="00890DAB" w:rsidP="007A36E3">
      <w:pPr>
        <w:rPr>
          <w:rFonts w:ascii="Calibri" w:hAnsi="Calibri"/>
        </w:rPr>
      </w:pPr>
      <w:proofErr w:type="gramStart"/>
      <w:r>
        <w:rPr>
          <w:rFonts w:ascii="Calibri" w:hAnsi="Calibri"/>
        </w:rPr>
        <w:t>Lambeth</w:t>
      </w:r>
      <w:proofErr w:type="gramEnd"/>
      <w:r>
        <w:rPr>
          <w:rFonts w:ascii="Calibri" w:hAnsi="Calibri"/>
        </w:rPr>
        <w:t xml:space="preserve"> </w:t>
      </w:r>
      <w:r w:rsidR="00FD3875">
        <w:rPr>
          <w:rFonts w:ascii="Calibri" w:hAnsi="Calibri"/>
        </w:rPr>
        <w:t>Country</w:t>
      </w:r>
      <w:r>
        <w:rPr>
          <w:rFonts w:ascii="Calibri" w:hAnsi="Calibri"/>
        </w:rPr>
        <w:t xml:space="preserve"> Show.</w:t>
      </w:r>
      <w:r w:rsidR="007A36E3">
        <w:rPr>
          <w:rFonts w:ascii="Calibri" w:hAnsi="Calibri"/>
        </w:rPr>
        <w:t xml:space="preserve">  (The Hut will be closed).</w:t>
      </w:r>
    </w:p>
    <w:p w:rsidR="00890DAB" w:rsidRDefault="00890DAB" w:rsidP="00F438AB">
      <w:pPr>
        <w:rPr>
          <w:rFonts w:ascii="Calibri" w:hAnsi="Calibri"/>
        </w:rPr>
      </w:pPr>
      <w:r>
        <w:rPr>
          <w:rFonts w:ascii="Calibri" w:hAnsi="Calibri"/>
        </w:rPr>
        <w:t>Volunteers needed for setting up on Friday afternoon and during the show.  Could you spare a couple of hours?</w:t>
      </w:r>
    </w:p>
    <w:p w:rsidR="00890DAB" w:rsidRDefault="00890DAB" w:rsidP="00890DAB">
      <w:pPr>
        <w:pStyle w:val="Heading1"/>
      </w:pPr>
      <w:r>
        <w:t>22 July</w:t>
      </w:r>
    </w:p>
    <w:p w:rsidR="00890DAB" w:rsidRDefault="00886983" w:rsidP="00F438AB">
      <w:pPr>
        <w:rPr>
          <w:rFonts w:ascii="Calibri" w:hAnsi="Calibri"/>
        </w:rPr>
      </w:pPr>
      <w:r>
        <w:rPr>
          <w:rFonts w:ascii="Calibri" w:hAnsi="Calibri"/>
        </w:rPr>
        <w:t>T</w:t>
      </w:r>
      <w:r w:rsidR="00890DAB">
        <w:rPr>
          <w:rFonts w:ascii="Calibri" w:hAnsi="Calibri"/>
        </w:rPr>
        <w:t xml:space="preserve">alk: </w:t>
      </w:r>
      <w:r w:rsidR="00FD3875">
        <w:rPr>
          <w:rFonts w:ascii="Calibri" w:hAnsi="Calibri"/>
        </w:rPr>
        <w:t>details</w:t>
      </w:r>
      <w:r w:rsidR="00890DAB">
        <w:rPr>
          <w:rFonts w:ascii="Calibri" w:hAnsi="Calibri"/>
        </w:rPr>
        <w:t xml:space="preserve"> to be confirmed</w:t>
      </w:r>
    </w:p>
    <w:p w:rsidR="00890DAB" w:rsidRDefault="00890DAB" w:rsidP="00890DAB">
      <w:pPr>
        <w:pStyle w:val="Heading1"/>
      </w:pPr>
      <w:r>
        <w:t>26 August</w:t>
      </w:r>
    </w:p>
    <w:p w:rsidR="00890DAB" w:rsidRDefault="00886983" w:rsidP="00F438AB">
      <w:pPr>
        <w:rPr>
          <w:rFonts w:ascii="Calibri" w:hAnsi="Calibri"/>
        </w:rPr>
      </w:pPr>
      <w:r>
        <w:rPr>
          <w:rFonts w:ascii="Calibri" w:hAnsi="Calibri"/>
        </w:rPr>
        <w:t>T</w:t>
      </w:r>
      <w:r w:rsidR="00890DAB">
        <w:rPr>
          <w:rFonts w:ascii="Calibri" w:hAnsi="Calibri"/>
        </w:rPr>
        <w:t>alk: details to be confirmed</w:t>
      </w:r>
    </w:p>
    <w:p w:rsidR="00C25070" w:rsidRDefault="00C25070" w:rsidP="00C25070">
      <w:pPr>
        <w:pStyle w:val="Heading1"/>
      </w:pPr>
      <w:r>
        <w:t>5 September</w:t>
      </w:r>
    </w:p>
    <w:p w:rsidR="007A36E3" w:rsidRDefault="007A36E3" w:rsidP="007A36E3">
      <w:pPr>
        <w:rPr>
          <w:rFonts w:ascii="Calibri" w:hAnsi="Calibri"/>
        </w:rPr>
      </w:pPr>
      <w:r>
        <w:rPr>
          <w:rFonts w:ascii="Calibri" w:hAnsi="Calibri"/>
        </w:rPr>
        <w:t>Late summer show.  (The Hut will be closed).</w:t>
      </w:r>
    </w:p>
    <w:p w:rsidR="00C25070" w:rsidRDefault="00C25070" w:rsidP="00F438AB">
      <w:pPr>
        <w:rPr>
          <w:rFonts w:ascii="Calibri" w:hAnsi="Calibri"/>
        </w:rPr>
      </w:pPr>
    </w:p>
    <w:p w:rsidR="00890DAB" w:rsidRDefault="00890DAB" w:rsidP="00890DAB">
      <w:pPr>
        <w:pStyle w:val="Heading1"/>
      </w:pPr>
      <w:r>
        <w:t>12 September</w:t>
      </w:r>
    </w:p>
    <w:p w:rsidR="00890DAB" w:rsidRDefault="00890DAB" w:rsidP="00F438AB">
      <w:pPr>
        <w:rPr>
          <w:rFonts w:ascii="Calibri" w:hAnsi="Calibri"/>
        </w:rPr>
      </w:pPr>
      <w:r>
        <w:rPr>
          <w:rFonts w:ascii="Calibri" w:hAnsi="Calibri"/>
        </w:rPr>
        <w:t xml:space="preserve">Outing to </w:t>
      </w:r>
      <w:r w:rsidR="00FD3875">
        <w:rPr>
          <w:rFonts w:ascii="Calibri" w:hAnsi="Calibri"/>
        </w:rPr>
        <w:t>Sheffield</w:t>
      </w:r>
      <w:r>
        <w:rPr>
          <w:rFonts w:ascii="Calibri" w:hAnsi="Calibri"/>
        </w:rPr>
        <w:t xml:space="preserve"> Park and Garden, Sussex</w:t>
      </w:r>
    </w:p>
    <w:p w:rsidR="00890DAB" w:rsidRDefault="00890DAB" w:rsidP="00890DAB">
      <w:pPr>
        <w:pStyle w:val="Heading1"/>
      </w:pPr>
      <w:r>
        <w:t>23 September</w:t>
      </w:r>
    </w:p>
    <w:p w:rsidR="00890DAB" w:rsidRDefault="00890DAB" w:rsidP="00F438AB">
      <w:pPr>
        <w:rPr>
          <w:rFonts w:ascii="Calibri" w:hAnsi="Calibri"/>
        </w:rPr>
      </w:pPr>
      <w:r>
        <w:rPr>
          <w:rFonts w:ascii="Calibri" w:hAnsi="Calibri"/>
        </w:rPr>
        <w:t xml:space="preserve">Talk: details to be </w:t>
      </w:r>
      <w:r w:rsidR="00FD3875">
        <w:rPr>
          <w:rFonts w:ascii="Calibri" w:hAnsi="Calibri"/>
        </w:rPr>
        <w:t>confirmed</w:t>
      </w:r>
    </w:p>
    <w:p w:rsidR="00890DAB" w:rsidRDefault="00890DAB" w:rsidP="00890DAB">
      <w:pPr>
        <w:pStyle w:val="Heading1"/>
      </w:pPr>
      <w:r>
        <w:t>28 October</w:t>
      </w:r>
    </w:p>
    <w:p w:rsidR="00890DAB" w:rsidRDefault="00890DAB" w:rsidP="00F438AB">
      <w:pPr>
        <w:rPr>
          <w:rFonts w:ascii="Calibri" w:hAnsi="Calibri"/>
        </w:rPr>
      </w:pPr>
      <w:r>
        <w:rPr>
          <w:rFonts w:ascii="Calibri" w:hAnsi="Calibri"/>
        </w:rPr>
        <w:t>Prize-giving and social</w:t>
      </w:r>
    </w:p>
    <w:p w:rsidR="00670D65" w:rsidRPr="00AC7A4E" w:rsidRDefault="00670D65" w:rsidP="00803287">
      <w:pPr>
        <w:rPr>
          <w:rFonts w:ascii="Calibri" w:hAnsi="Calibri"/>
          <w:sz w:val="28"/>
          <w:szCs w:val="28"/>
        </w:rPr>
      </w:pPr>
      <w:r w:rsidRPr="00670D65">
        <w:rPr>
          <w:rFonts w:ascii="Calibri" w:hAnsi="Calibri"/>
          <w:noProof/>
          <w:sz w:val="28"/>
          <w:szCs w:val="28"/>
          <w:lang w:eastAsia="en-GB"/>
        </w:rPr>
        <w:drawing>
          <wp:inline distT="0" distB="0" distL="0" distR="0">
            <wp:extent cx="630235" cy="487680"/>
            <wp:effectExtent l="19050" t="0" r="0" b="0"/>
            <wp:docPr id="2" name="Picture 1" descr="http://lambethhorticulturalsociety.org.uk/wpimages/wpf2c83ebc_05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mbethhorticulturalsociety.org.uk/wpimages/wpf2c83ebc_05_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48" cy="49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0D65">
        <w:rPr>
          <w:rFonts w:ascii="Calibri" w:hAnsi="Calibri"/>
          <w:noProof/>
          <w:sz w:val="28"/>
          <w:szCs w:val="28"/>
          <w:lang w:eastAsia="en-GB"/>
        </w:rPr>
        <w:drawing>
          <wp:inline distT="0" distB="0" distL="0" distR="0">
            <wp:extent cx="630235" cy="487680"/>
            <wp:effectExtent l="19050" t="0" r="0" b="0"/>
            <wp:docPr id="4" name="Picture 1" descr="http://lambethhorticulturalsociety.org.uk/wpimages/wpf2c83ebc_05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mbethhorticulturalsociety.org.uk/wpimages/wpf2c83ebc_05_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48" cy="49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0D65">
        <w:rPr>
          <w:rFonts w:ascii="Calibri" w:hAnsi="Calibri"/>
          <w:noProof/>
          <w:sz w:val="28"/>
          <w:szCs w:val="28"/>
          <w:lang w:eastAsia="en-GB"/>
        </w:rPr>
        <w:drawing>
          <wp:inline distT="0" distB="0" distL="0" distR="0">
            <wp:extent cx="630235" cy="487680"/>
            <wp:effectExtent l="19050" t="0" r="0" b="0"/>
            <wp:docPr id="6" name="Picture 1" descr="http://lambethhorticulturalsociety.org.uk/wpimages/wpf2c83ebc_05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mbethhorticulturalsociety.org.uk/wpimages/wpf2c83ebc_05_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48" cy="49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8"/>
          <w:szCs w:val="28"/>
        </w:rPr>
        <w:t xml:space="preserve"> </w:t>
      </w:r>
    </w:p>
    <w:p w:rsidR="00794A73" w:rsidRPr="007A36E3" w:rsidRDefault="00BE7A3B" w:rsidP="00F06B57">
      <w:pPr>
        <w:rPr>
          <w:rFonts w:asciiTheme="majorHAnsi" w:hAnsiTheme="majorHAnsi"/>
        </w:rPr>
      </w:pPr>
      <w:r w:rsidRPr="007A36E3">
        <w:rPr>
          <w:rStyle w:val="c-3"/>
          <w:rFonts w:asciiTheme="majorHAnsi" w:hAnsiTheme="majorHAnsi"/>
          <w:b/>
          <w:color w:val="39639D" w:themeColor="accent4"/>
        </w:rPr>
        <w:t xml:space="preserve">Talks </w:t>
      </w:r>
      <w:r w:rsidR="00DD6875" w:rsidRPr="007A36E3">
        <w:rPr>
          <w:rStyle w:val="c-3"/>
          <w:rFonts w:asciiTheme="majorHAnsi" w:hAnsiTheme="majorHAnsi"/>
          <w:b/>
          <w:color w:val="39639D" w:themeColor="accent4"/>
        </w:rPr>
        <w:t xml:space="preserve">and the social </w:t>
      </w:r>
      <w:r w:rsidRPr="007A36E3">
        <w:rPr>
          <w:rStyle w:val="c-3"/>
          <w:rFonts w:asciiTheme="majorHAnsi" w:hAnsiTheme="majorHAnsi"/>
        </w:rPr>
        <w:t xml:space="preserve">are </w:t>
      </w:r>
      <w:r w:rsidR="00121DD4" w:rsidRPr="007A36E3">
        <w:rPr>
          <w:rStyle w:val="c-3"/>
          <w:rFonts w:asciiTheme="majorHAnsi" w:hAnsiTheme="majorHAnsi"/>
        </w:rPr>
        <w:t>held from</w:t>
      </w:r>
      <w:r w:rsidRPr="007A36E3">
        <w:rPr>
          <w:rStyle w:val="c-3"/>
          <w:rFonts w:asciiTheme="majorHAnsi" w:hAnsiTheme="majorHAnsi"/>
        </w:rPr>
        <w:t xml:space="preserve"> April to </w:t>
      </w:r>
      <w:r w:rsidR="008500D6" w:rsidRPr="007A36E3">
        <w:rPr>
          <w:rStyle w:val="c-3"/>
          <w:rFonts w:asciiTheme="majorHAnsi" w:hAnsiTheme="majorHAnsi"/>
        </w:rPr>
        <w:t xml:space="preserve">November </w:t>
      </w:r>
      <w:r w:rsidR="00794A73" w:rsidRPr="007A36E3">
        <w:rPr>
          <w:rStyle w:val="c-3"/>
          <w:rFonts w:asciiTheme="majorHAnsi" w:hAnsiTheme="majorHAnsi"/>
        </w:rPr>
        <w:t>on the 4</w:t>
      </w:r>
      <w:r w:rsidR="00794A73" w:rsidRPr="007A36E3">
        <w:rPr>
          <w:rStyle w:val="c-3"/>
          <w:rFonts w:asciiTheme="majorHAnsi" w:hAnsiTheme="majorHAnsi"/>
          <w:vertAlign w:val="superscript"/>
        </w:rPr>
        <w:t>th</w:t>
      </w:r>
      <w:r w:rsidR="00794A73" w:rsidRPr="007A36E3">
        <w:rPr>
          <w:rStyle w:val="c-3"/>
          <w:rFonts w:asciiTheme="majorHAnsi" w:hAnsiTheme="majorHAnsi"/>
        </w:rPr>
        <w:t xml:space="preserve"> Wednesday of the </w:t>
      </w:r>
      <w:r w:rsidR="00AB09F6" w:rsidRPr="007A36E3">
        <w:rPr>
          <w:rStyle w:val="c-3"/>
          <w:rFonts w:asciiTheme="majorHAnsi" w:hAnsiTheme="majorHAnsi"/>
        </w:rPr>
        <w:t>month at</w:t>
      </w:r>
      <w:r w:rsidR="00157C87" w:rsidRPr="007A36E3">
        <w:rPr>
          <w:rStyle w:val="c-3"/>
          <w:rFonts w:asciiTheme="majorHAnsi" w:hAnsiTheme="majorHAnsi"/>
        </w:rPr>
        <w:t xml:space="preserve"> the </w:t>
      </w:r>
      <w:r w:rsidR="00157C87" w:rsidRPr="007A36E3">
        <w:rPr>
          <w:rFonts w:asciiTheme="majorHAnsi" w:hAnsiTheme="majorHAnsi"/>
        </w:rPr>
        <w:t xml:space="preserve">Old Library, </w:t>
      </w:r>
      <w:r w:rsidR="00157C87" w:rsidRPr="007A36E3">
        <w:rPr>
          <w:rFonts w:asciiTheme="majorHAnsi" w:hAnsiTheme="majorHAnsi" w:cs="Helvetica"/>
          <w:bCs/>
        </w:rPr>
        <w:t>Knight’s Hill, London SE27 0HY</w:t>
      </w:r>
      <w:r w:rsidR="00DD6875" w:rsidRPr="007A36E3">
        <w:rPr>
          <w:rStyle w:val="c-3"/>
          <w:rFonts w:asciiTheme="majorHAnsi" w:hAnsiTheme="majorHAnsi"/>
        </w:rPr>
        <w:t xml:space="preserve"> at 7.30 for 8pm</w:t>
      </w:r>
      <w:r w:rsidR="00FD3875" w:rsidRPr="007A36E3">
        <w:rPr>
          <w:rStyle w:val="c-3"/>
          <w:rFonts w:asciiTheme="majorHAnsi" w:hAnsiTheme="majorHAnsi"/>
        </w:rPr>
        <w:t>.</w:t>
      </w:r>
      <w:r w:rsidR="00157C87" w:rsidRPr="007A36E3">
        <w:rPr>
          <w:rStyle w:val="c-3"/>
          <w:rFonts w:asciiTheme="majorHAnsi" w:hAnsiTheme="majorHAnsi"/>
        </w:rPr>
        <w:t xml:space="preserve">  They cover</w:t>
      </w:r>
      <w:r w:rsidR="00794A73" w:rsidRPr="007A36E3">
        <w:rPr>
          <w:rStyle w:val="c-3"/>
          <w:rFonts w:asciiTheme="majorHAnsi" w:hAnsiTheme="majorHAnsi"/>
        </w:rPr>
        <w:t xml:space="preserve"> a vast range of gardening and horticultural topics.  Admission is free, refreshments ar</w:t>
      </w:r>
      <w:r w:rsidR="00CE1BCF" w:rsidRPr="007A36E3">
        <w:rPr>
          <w:rStyle w:val="c-3"/>
          <w:rFonts w:asciiTheme="majorHAnsi" w:hAnsiTheme="majorHAnsi"/>
        </w:rPr>
        <w:t>e available and there’s always our legendary</w:t>
      </w:r>
      <w:r w:rsidR="00794A73" w:rsidRPr="007A36E3">
        <w:rPr>
          <w:rStyle w:val="c-3"/>
          <w:rFonts w:asciiTheme="majorHAnsi" w:hAnsiTheme="majorHAnsi"/>
        </w:rPr>
        <w:t xml:space="preserve"> raffle!</w:t>
      </w:r>
    </w:p>
    <w:p w:rsidR="007A36E3" w:rsidRPr="007A36E3" w:rsidRDefault="0020291F" w:rsidP="007A36E3">
      <w:pPr>
        <w:rPr>
          <w:rFonts w:asciiTheme="majorHAnsi" w:eastAsia="Times New Roman" w:hAnsiTheme="majorHAnsi" w:cs="Arial"/>
          <w:lang w:eastAsia="en-GB"/>
        </w:rPr>
      </w:pPr>
      <w:r w:rsidRPr="007A36E3">
        <w:rPr>
          <w:rFonts w:asciiTheme="majorHAnsi" w:eastAsia="Times New Roman" w:hAnsiTheme="majorHAnsi" w:cs="Arial"/>
          <w:lang w:eastAsia="en-GB"/>
        </w:rPr>
        <w:t xml:space="preserve">To book </w:t>
      </w:r>
      <w:r w:rsidR="00CE1BCF" w:rsidRPr="007A36E3">
        <w:rPr>
          <w:rFonts w:asciiTheme="majorHAnsi" w:eastAsia="Times New Roman" w:hAnsiTheme="majorHAnsi" w:cs="Arial"/>
          <w:b/>
          <w:color w:val="39639D" w:themeColor="accent4"/>
          <w:lang w:eastAsia="en-GB"/>
        </w:rPr>
        <w:t xml:space="preserve">outings </w:t>
      </w:r>
      <w:r w:rsidRPr="007A36E3">
        <w:rPr>
          <w:rFonts w:asciiTheme="majorHAnsi" w:eastAsia="Times New Roman" w:hAnsiTheme="majorHAnsi" w:cs="Arial"/>
          <w:lang w:eastAsia="en-GB"/>
        </w:rPr>
        <w:t>or for any queries</w:t>
      </w:r>
      <w:r w:rsidR="00794A73" w:rsidRPr="007A36E3">
        <w:rPr>
          <w:rFonts w:asciiTheme="majorHAnsi" w:eastAsia="Times New Roman" w:hAnsiTheme="majorHAnsi" w:cs="Arial"/>
          <w:lang w:eastAsia="en-GB"/>
        </w:rPr>
        <w:t xml:space="preserve">, complete the form </w:t>
      </w:r>
      <w:r w:rsidRPr="007A36E3">
        <w:rPr>
          <w:rFonts w:asciiTheme="majorHAnsi" w:eastAsia="Times New Roman" w:hAnsiTheme="majorHAnsi" w:cs="Arial"/>
          <w:lang w:eastAsia="en-GB"/>
        </w:rPr>
        <w:t xml:space="preserve">(with the </w:t>
      </w:r>
      <w:r w:rsidR="00121DD4" w:rsidRPr="007A36E3">
        <w:rPr>
          <w:rFonts w:asciiTheme="majorHAnsi" w:eastAsia="Times New Roman" w:hAnsiTheme="majorHAnsi" w:cs="Arial"/>
          <w:lang w:eastAsia="en-GB"/>
        </w:rPr>
        <w:t xml:space="preserve">February </w:t>
      </w:r>
      <w:r w:rsidRPr="007A36E3">
        <w:rPr>
          <w:rFonts w:asciiTheme="majorHAnsi" w:eastAsia="Times New Roman" w:hAnsiTheme="majorHAnsi" w:cs="Arial"/>
          <w:lang w:eastAsia="en-GB"/>
        </w:rPr>
        <w:t xml:space="preserve">newsletter) </w:t>
      </w:r>
      <w:r w:rsidR="00794A73" w:rsidRPr="007A36E3">
        <w:rPr>
          <w:rFonts w:asciiTheme="majorHAnsi" w:eastAsia="Times New Roman" w:hAnsiTheme="majorHAnsi" w:cs="Arial"/>
          <w:lang w:eastAsia="en-GB"/>
        </w:rPr>
        <w:t xml:space="preserve">and send it to Brendan at </w:t>
      </w:r>
      <w:proofErr w:type="spellStart"/>
      <w:r w:rsidR="007A36E3">
        <w:rPr>
          <w:rFonts w:asciiTheme="majorHAnsi" w:eastAsia="Times New Roman" w:hAnsiTheme="majorHAnsi" w:cs="Arial"/>
          <w:lang w:eastAsia="en-GB"/>
        </w:rPr>
        <w:t>1</w:t>
      </w:r>
      <w:r w:rsidR="006C5305" w:rsidRPr="007A36E3">
        <w:rPr>
          <w:rFonts w:asciiTheme="majorHAnsi" w:eastAsia="Times New Roman" w:hAnsiTheme="majorHAnsi" w:cs="Arial"/>
          <w:lang w:eastAsia="en-GB"/>
        </w:rPr>
        <w:t>0a</w:t>
      </w:r>
      <w:proofErr w:type="spellEnd"/>
      <w:r w:rsidR="006C5305" w:rsidRPr="007A36E3">
        <w:rPr>
          <w:rFonts w:asciiTheme="majorHAnsi" w:eastAsia="Times New Roman" w:hAnsiTheme="majorHAnsi" w:cs="Arial"/>
          <w:lang w:eastAsia="en-GB"/>
        </w:rPr>
        <w:t xml:space="preserve"> The Pavement</w:t>
      </w:r>
      <w:r w:rsidR="002E26F4" w:rsidRPr="007A36E3">
        <w:rPr>
          <w:rFonts w:asciiTheme="majorHAnsi" w:eastAsia="Times New Roman" w:hAnsiTheme="majorHAnsi" w:cs="Arial"/>
          <w:lang w:eastAsia="en-GB"/>
        </w:rPr>
        <w:t xml:space="preserve">, </w:t>
      </w:r>
      <w:r w:rsidR="006C5305" w:rsidRPr="007A36E3">
        <w:rPr>
          <w:rFonts w:asciiTheme="majorHAnsi" w:eastAsia="Times New Roman" w:hAnsiTheme="majorHAnsi" w:cs="Arial"/>
          <w:lang w:eastAsia="en-GB"/>
        </w:rPr>
        <w:t>Chapel Road</w:t>
      </w:r>
      <w:r w:rsidR="002E26F4" w:rsidRPr="007A36E3">
        <w:rPr>
          <w:rFonts w:asciiTheme="majorHAnsi" w:eastAsia="Times New Roman" w:hAnsiTheme="majorHAnsi" w:cs="Arial"/>
          <w:lang w:eastAsia="en-GB"/>
        </w:rPr>
        <w:t xml:space="preserve">, </w:t>
      </w:r>
      <w:r w:rsidR="00794A73" w:rsidRPr="007A36E3">
        <w:rPr>
          <w:rFonts w:asciiTheme="majorHAnsi" w:eastAsia="Times New Roman" w:hAnsiTheme="majorHAnsi" w:cs="Arial"/>
          <w:lang w:eastAsia="en-GB"/>
        </w:rPr>
        <w:t xml:space="preserve">London </w:t>
      </w:r>
      <w:proofErr w:type="spellStart"/>
      <w:r w:rsidR="00794A73" w:rsidRPr="007A36E3">
        <w:rPr>
          <w:rFonts w:asciiTheme="majorHAnsi" w:eastAsia="Times New Roman" w:hAnsiTheme="majorHAnsi" w:cs="Arial"/>
          <w:lang w:eastAsia="en-GB"/>
        </w:rPr>
        <w:t>SE27</w:t>
      </w:r>
      <w:proofErr w:type="spellEnd"/>
      <w:r w:rsidR="00794A73" w:rsidRPr="007A36E3">
        <w:rPr>
          <w:rFonts w:asciiTheme="majorHAnsi" w:eastAsia="Times New Roman" w:hAnsiTheme="majorHAnsi" w:cs="Arial"/>
          <w:lang w:eastAsia="en-GB"/>
        </w:rPr>
        <w:t xml:space="preserve"> </w:t>
      </w:r>
      <w:proofErr w:type="spellStart"/>
      <w:r w:rsidR="00794A73" w:rsidRPr="007A36E3">
        <w:rPr>
          <w:rFonts w:asciiTheme="majorHAnsi" w:eastAsia="Times New Roman" w:hAnsiTheme="majorHAnsi" w:cs="Arial"/>
          <w:lang w:eastAsia="en-GB"/>
        </w:rPr>
        <w:t>0UN</w:t>
      </w:r>
      <w:proofErr w:type="spellEnd"/>
      <w:r w:rsidR="007A36E3">
        <w:rPr>
          <w:rFonts w:asciiTheme="majorHAnsi" w:eastAsia="Times New Roman" w:hAnsiTheme="majorHAnsi" w:cs="Arial"/>
          <w:lang w:eastAsia="en-GB"/>
        </w:rPr>
        <w:t xml:space="preserve"> (</w:t>
      </w:r>
      <w:r w:rsidR="007A36E3" w:rsidRPr="007A36E3">
        <w:rPr>
          <w:rFonts w:asciiTheme="majorHAnsi" w:eastAsia="Times New Roman" w:hAnsiTheme="majorHAnsi" w:cs="Arial"/>
          <w:lang w:eastAsia="en-GB"/>
        </w:rPr>
        <w:t>020 8761 5651</w:t>
      </w:r>
      <w:r w:rsidR="007A36E3">
        <w:rPr>
          <w:rFonts w:asciiTheme="majorHAnsi" w:eastAsia="Times New Roman" w:hAnsiTheme="majorHAnsi" w:cs="Arial"/>
          <w:lang w:eastAsia="en-GB"/>
        </w:rPr>
        <w:t xml:space="preserve"> </w:t>
      </w:r>
      <w:hyperlink r:id="rId9" w:history="1">
        <w:r w:rsidR="007A36E3" w:rsidRPr="00B85641">
          <w:rPr>
            <w:rStyle w:val="Hyperlink"/>
            <w:rFonts w:asciiTheme="majorHAnsi" w:eastAsia="Times New Roman" w:hAnsiTheme="majorHAnsi" w:cs="Arial"/>
            <w:lang w:eastAsia="en-GB"/>
          </w:rPr>
          <w:t>brendan.byrne1@tiscali.co.uk</w:t>
        </w:r>
      </w:hyperlink>
      <w:r w:rsidR="007A36E3">
        <w:rPr>
          <w:rFonts w:asciiTheme="majorHAnsi" w:eastAsia="Times New Roman" w:hAnsiTheme="majorHAnsi" w:cs="Arial"/>
          <w:lang w:eastAsia="en-GB"/>
        </w:rPr>
        <w:t>).</w:t>
      </w:r>
      <w:r w:rsidR="007A36E3">
        <w:t xml:space="preserve"> </w:t>
      </w:r>
    </w:p>
    <w:p w:rsidR="006C5305" w:rsidRPr="007A36E3" w:rsidRDefault="006C5305" w:rsidP="00F06B57">
      <w:pPr>
        <w:rPr>
          <w:rFonts w:asciiTheme="majorHAnsi" w:hAnsiTheme="majorHAnsi"/>
        </w:rPr>
      </w:pPr>
    </w:p>
    <w:p w:rsidR="00C934CF" w:rsidRDefault="00630618" w:rsidP="00AC7A4E">
      <w:pPr>
        <w:rPr>
          <w:rFonts w:eastAsia="Times New Roman" w:cs="Times New Roman"/>
          <w:b/>
          <w:sz w:val="56"/>
          <w:szCs w:val="56"/>
          <w:lang w:eastAsia="en-GB"/>
        </w:rPr>
      </w:pPr>
      <w:r w:rsidRPr="00630618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9pt;margin-top:23.5pt;width:197.05pt;height:429.5pt;z-index:251658240;mso-width-relative:margin;mso-height-relative:margin">
            <v:stroke dashstyle="longDashDotDot"/>
            <v:textbox style="mso-next-textbox:#_x0000_s1026">
              <w:txbxContent>
                <w:p w:rsidR="00121DD4" w:rsidRDefault="00121DD4" w:rsidP="00B70A3B">
                  <w:pPr>
                    <w:pBdr>
                      <w:bottom w:val="single" w:sz="4" w:space="1" w:color="auto"/>
                    </w:pBd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b/>
                      <w:sz w:val="36"/>
                      <w:szCs w:val="36"/>
                      <w:lang w:eastAsia="en-GB"/>
                    </w:rPr>
                  </w:pPr>
                  <w:r w:rsidRPr="006F23BC">
                    <w:rPr>
                      <w:rFonts w:asciiTheme="majorHAnsi" w:eastAsia="Times New Roman" w:hAnsiTheme="majorHAnsi" w:cs="Arial"/>
                      <w:b/>
                      <w:sz w:val="36"/>
                      <w:szCs w:val="36"/>
                      <w:lang w:eastAsia="en-GB"/>
                    </w:rPr>
                    <w:t>The Hut</w:t>
                  </w:r>
                </w:p>
                <w:p w:rsidR="006F23BC" w:rsidRPr="006F23BC" w:rsidRDefault="006F23BC" w:rsidP="00B70A3B">
                  <w:pPr>
                    <w:pBdr>
                      <w:bottom w:val="single" w:sz="4" w:space="1" w:color="auto"/>
                    </w:pBd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b/>
                      <w:lang w:eastAsia="en-GB"/>
                    </w:rPr>
                  </w:pPr>
                </w:p>
                <w:p w:rsidR="00121DD4" w:rsidRPr="00886983" w:rsidRDefault="00121DD4" w:rsidP="00B70A3B">
                  <w:pPr>
                    <w:pBdr>
                      <w:bottom w:val="single" w:sz="4" w:space="1" w:color="auto"/>
                    </w:pBd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24"/>
                      <w:szCs w:val="24"/>
                      <w:lang w:eastAsia="en-GB"/>
                    </w:rPr>
                  </w:pPr>
                  <w:r w:rsidRPr="00886983">
                    <w:rPr>
                      <w:rFonts w:ascii="Calibri" w:eastAsia="Times New Roman" w:hAnsi="Calibri" w:cs="Arial"/>
                      <w:sz w:val="24"/>
                      <w:szCs w:val="24"/>
                      <w:lang w:eastAsia="en-GB"/>
                    </w:rPr>
                    <w:t>The Hut</w:t>
                  </w:r>
                  <w:r w:rsidR="006F23BC" w:rsidRPr="00886983">
                    <w:rPr>
                      <w:rFonts w:ascii="Calibri" w:eastAsia="Times New Roman" w:hAnsi="Calibri" w:cs="Arial"/>
                      <w:sz w:val="24"/>
                      <w:szCs w:val="24"/>
                      <w:lang w:eastAsia="en-GB"/>
                    </w:rPr>
                    <w:t xml:space="preserve"> is open from 2</w:t>
                  </w:r>
                  <w:r w:rsidRPr="00886983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n-GB"/>
                    </w:rPr>
                    <w:t xml:space="preserve"> to 4.30pm on Saturday and 10 to 12.30pm on Sunday.  (Check the newsletter or website nearer the time for the dates of winter closing).</w:t>
                  </w:r>
                </w:p>
                <w:p w:rsidR="00121DD4" w:rsidRPr="00886983" w:rsidRDefault="00121DD4" w:rsidP="00B70A3B">
                  <w:pPr>
                    <w:pBdr>
                      <w:bottom w:val="single" w:sz="4" w:space="1" w:color="auto"/>
                    </w:pBd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en-GB"/>
                    </w:rPr>
                  </w:pPr>
                </w:p>
                <w:p w:rsidR="00121DD4" w:rsidRPr="00886983" w:rsidRDefault="00121DD4" w:rsidP="00B70A3B">
                  <w:pPr>
                    <w:pBdr>
                      <w:bottom w:val="single" w:sz="4" w:space="1" w:color="auto"/>
                    </w:pBd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en-GB"/>
                    </w:rPr>
                  </w:pPr>
                  <w:r w:rsidRPr="00886983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n-GB"/>
                    </w:rPr>
                    <w:t xml:space="preserve">The Hut stocks a huge range of soils, composts, seeds, bulbs, tools and other gardening goods at competitive prices.  </w:t>
                  </w:r>
                  <w:r w:rsidR="00450EDA" w:rsidRPr="00886983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n-GB"/>
                    </w:rPr>
                    <w:t xml:space="preserve">It also hosts the bring and buy plant sale in the spring and the grand summer plant sale.  </w:t>
                  </w:r>
                  <w:r w:rsidRPr="00886983">
                    <w:rPr>
                      <w:rFonts w:ascii="Calibri" w:eastAsia="Times New Roman" w:hAnsi="Calibri" w:cs="Times New Roman"/>
                      <w:sz w:val="24"/>
                      <w:szCs w:val="24"/>
                      <w:lang w:eastAsia="en-GB"/>
                    </w:rPr>
                    <w:t>Come and browse and leave with a bargain or two!</w:t>
                  </w:r>
                </w:p>
                <w:p w:rsidR="00121DD4" w:rsidRPr="00886983" w:rsidRDefault="00121DD4" w:rsidP="00B70A3B">
                  <w:pPr>
                    <w:pBdr>
                      <w:bottom w:val="single" w:sz="4" w:space="1" w:color="auto"/>
                    </w:pBd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en-GB"/>
                    </w:rPr>
                  </w:pPr>
                </w:p>
                <w:p w:rsidR="00121DD4" w:rsidRPr="00886983" w:rsidRDefault="00121DD4" w:rsidP="00B70A3B">
                  <w:pPr>
                    <w:pBdr>
                      <w:bottom w:val="single" w:sz="4" w:space="1" w:color="auto"/>
                    </w:pBd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en-GB"/>
                    </w:rPr>
                  </w:pPr>
                  <w:r w:rsidRPr="00886983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en-GB"/>
                    </w:rPr>
                    <w:t xml:space="preserve">It is the Hut’s profits that fund so many of the Society’s other activities, so we rely on members to support it.  </w:t>
                  </w:r>
                  <w:r w:rsidR="00AB09F6" w:rsidRPr="00886983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en-GB"/>
                    </w:rPr>
                    <w:t xml:space="preserve">Check out the Hut first, before you head for the garden centre.  </w:t>
                  </w:r>
                  <w:r w:rsidRPr="00886983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en-GB"/>
                    </w:rPr>
                    <w:t>As the saying goes, use it or lose it!</w:t>
                  </w:r>
                </w:p>
                <w:p w:rsidR="00670D65" w:rsidRDefault="00670D65" w:rsidP="00B70A3B">
                  <w:pPr>
                    <w:pBdr>
                      <w:bottom w:val="single" w:sz="4" w:space="1" w:color="auto"/>
                    </w:pBd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en-GB"/>
                    </w:rPr>
                  </w:pPr>
                </w:p>
                <w:p w:rsidR="00670D65" w:rsidRDefault="00670D65" w:rsidP="00B70A3B">
                  <w:pPr>
                    <w:pBdr>
                      <w:bottom w:val="single" w:sz="4" w:space="1" w:color="auto"/>
                    </w:pBd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en-GB"/>
                    </w:rPr>
                  </w:pPr>
                  <w:r w:rsidRPr="00670D65">
                    <w:rPr>
                      <w:rFonts w:asciiTheme="majorHAnsi" w:eastAsia="Times New Roman" w:hAnsiTheme="majorHAnsi" w:cs="Times New Roman"/>
                      <w:noProof/>
                      <w:sz w:val="24"/>
                      <w:lang w:eastAsia="en-GB"/>
                    </w:rPr>
                    <w:drawing>
                      <wp:inline distT="0" distB="0" distL="0" distR="0">
                        <wp:extent cx="630235" cy="487680"/>
                        <wp:effectExtent l="19050" t="0" r="0" b="0"/>
                        <wp:docPr id="7" name="Picture 1" descr="http://lambethhorticulturalsociety.org.uk/wpimages/wpf2c83ebc_05_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lambethhorticulturalsociety.org.uk/wpimages/wpf2c83ebc_05_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648" cy="494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70D65">
                    <w:rPr>
                      <w:rFonts w:asciiTheme="majorHAnsi" w:eastAsia="Times New Roman" w:hAnsiTheme="majorHAnsi" w:cs="Times New Roman"/>
                      <w:noProof/>
                      <w:sz w:val="24"/>
                      <w:lang w:eastAsia="en-GB"/>
                    </w:rPr>
                    <w:drawing>
                      <wp:inline distT="0" distB="0" distL="0" distR="0">
                        <wp:extent cx="630235" cy="487680"/>
                        <wp:effectExtent l="19050" t="0" r="0" b="0"/>
                        <wp:docPr id="8" name="Picture 1" descr="http://lambethhorticulturalsociety.org.uk/wpimages/wpf2c83ebc_05_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lambethhorticulturalsociety.org.uk/wpimages/wpf2c83ebc_05_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648" cy="494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70D65">
                    <w:rPr>
                      <w:rFonts w:asciiTheme="majorHAnsi" w:eastAsia="Times New Roman" w:hAnsiTheme="majorHAnsi" w:cs="Times New Roman"/>
                      <w:noProof/>
                      <w:sz w:val="24"/>
                      <w:lang w:eastAsia="en-GB"/>
                    </w:rPr>
                    <w:drawing>
                      <wp:inline distT="0" distB="0" distL="0" distR="0">
                        <wp:extent cx="630235" cy="487680"/>
                        <wp:effectExtent l="19050" t="0" r="0" b="0"/>
                        <wp:docPr id="9" name="Picture 1" descr="http://lambethhorticulturalsociety.org.uk/wpimages/wpf2c83ebc_05_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lambethhorticulturalsociety.org.uk/wpimages/wpf2c83ebc_05_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648" cy="494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70D65" w:rsidRDefault="00670D65" w:rsidP="00B70A3B">
                  <w:pPr>
                    <w:pBdr>
                      <w:bottom w:val="single" w:sz="4" w:space="1" w:color="auto"/>
                    </w:pBd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en-GB"/>
                    </w:rPr>
                  </w:pPr>
                </w:p>
                <w:p w:rsidR="00670D65" w:rsidRDefault="00670D65" w:rsidP="00B70A3B">
                  <w:pPr>
                    <w:pBdr>
                      <w:bottom w:val="single" w:sz="4" w:space="1" w:color="auto"/>
                    </w:pBd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en-GB"/>
                    </w:rPr>
                  </w:pPr>
                </w:p>
                <w:p w:rsidR="00670D65" w:rsidRPr="00670D65" w:rsidRDefault="00670D65" w:rsidP="00B70A3B">
                  <w:pPr>
                    <w:pBdr>
                      <w:bottom w:val="single" w:sz="4" w:space="1" w:color="auto"/>
                    </w:pBd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en-GB"/>
                    </w:rPr>
                  </w:pPr>
                  <w:r w:rsidRPr="00670D65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en-GB"/>
                    </w:rPr>
                    <w:t>LHS Trading Hut</w:t>
                  </w:r>
                </w:p>
                <w:p w:rsidR="00670D65" w:rsidRPr="00670D65" w:rsidRDefault="00670D65" w:rsidP="00B70A3B">
                  <w:pPr>
                    <w:pBdr>
                      <w:bottom w:val="single" w:sz="4" w:space="1" w:color="auto"/>
                    </w:pBdr>
                    <w:spacing w:after="0" w:line="240" w:lineRule="auto"/>
                    <w:jc w:val="center"/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en-GB"/>
                    </w:rPr>
                  </w:pPr>
                  <w:r w:rsidRPr="00670D65">
                    <w:rPr>
                      <w:rFonts w:asciiTheme="majorHAnsi" w:eastAsia="Times New Roman" w:hAnsiTheme="majorHAnsi" w:cs="Times New Roman"/>
                      <w:sz w:val="24"/>
                      <w:szCs w:val="24"/>
                      <w:lang w:eastAsia="en-GB"/>
                    </w:rPr>
                    <w:t>Cedar Tree Grove (off Lakeview Road)</w:t>
                  </w:r>
                </w:p>
                <w:p w:rsidR="00670D65" w:rsidRPr="00670D65" w:rsidRDefault="00670D65" w:rsidP="00B70A3B">
                  <w:pPr>
                    <w:pBdr>
                      <w:bottom w:val="single" w:sz="4" w:space="1" w:color="auto"/>
                    </w:pBdr>
                    <w:spacing w:after="0" w:line="240" w:lineRule="auto"/>
                    <w:jc w:val="center"/>
                    <w:rPr>
                      <w:rFonts w:asciiTheme="majorHAnsi" w:hAnsiTheme="majorHAnsi"/>
                      <w:i/>
                      <w:sz w:val="24"/>
                      <w:szCs w:val="24"/>
                    </w:rPr>
                  </w:pPr>
                  <w:r w:rsidRPr="00670D65">
                    <w:rPr>
                      <w:rFonts w:asciiTheme="majorHAnsi" w:hAnsiTheme="majorHAnsi"/>
                      <w:sz w:val="24"/>
                      <w:szCs w:val="24"/>
                    </w:rPr>
                    <w:t>SE27 0QE</w:t>
                  </w:r>
                </w:p>
              </w:txbxContent>
            </v:textbox>
          </v:shape>
        </w:pict>
      </w:r>
    </w:p>
    <w:p w:rsidR="00003B41" w:rsidRDefault="00003B41" w:rsidP="00667465">
      <w:pPr>
        <w:spacing w:after="0"/>
        <w:rPr>
          <w:rFonts w:eastAsia="Times New Roman" w:cs="Arial"/>
          <w:sz w:val="24"/>
          <w:szCs w:val="24"/>
          <w:lang w:eastAsia="en-GB"/>
        </w:rPr>
      </w:pPr>
    </w:p>
    <w:p w:rsidR="00003B41" w:rsidRDefault="00003B41" w:rsidP="00667465">
      <w:pPr>
        <w:spacing w:after="0"/>
        <w:rPr>
          <w:rFonts w:eastAsia="Times New Roman" w:cs="Arial"/>
          <w:sz w:val="24"/>
          <w:szCs w:val="24"/>
          <w:lang w:eastAsia="en-GB"/>
        </w:rPr>
      </w:pPr>
    </w:p>
    <w:p w:rsidR="00AB09F6" w:rsidRPr="002E26F4" w:rsidRDefault="00121DD4" w:rsidP="00667465">
      <w:pPr>
        <w:spacing w:after="0"/>
        <w:rPr>
          <w:rFonts w:asciiTheme="majorHAnsi" w:eastAsia="Times New Roman" w:hAnsiTheme="majorHAnsi" w:cs="Arial"/>
          <w:sz w:val="18"/>
          <w:szCs w:val="18"/>
          <w:lang w:eastAsia="en-GB"/>
        </w:rPr>
      </w:pPr>
      <w:r w:rsidRPr="002E26F4">
        <w:rPr>
          <w:rFonts w:asciiTheme="majorHAnsi" w:eastAsia="Times New Roman" w:hAnsiTheme="majorHAnsi" w:cs="Times New Roman"/>
          <w:b/>
          <w:noProof/>
          <w:sz w:val="56"/>
          <w:szCs w:val="56"/>
          <w:lang w:eastAsia="en-GB"/>
        </w:rPr>
        <w:drawing>
          <wp:inline distT="0" distB="0" distL="0" distR="0">
            <wp:extent cx="2570171" cy="1988820"/>
            <wp:effectExtent l="19050" t="0" r="1579" b="0"/>
            <wp:docPr id="3" name="Picture 1" descr="http://lambethhorticulturalsociety.org.uk/wpimages/wpf2c83ebc_05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mbethhorticulturalsociety.org.uk/wpimages/wpf2c83ebc_05_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787" cy="2018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E99" w:rsidRPr="002E26F4" w:rsidRDefault="00AE6E99" w:rsidP="00AE6E99">
      <w:pPr>
        <w:spacing w:after="0"/>
        <w:jc w:val="center"/>
        <w:rPr>
          <w:rFonts w:asciiTheme="majorHAnsi" w:eastAsia="Times New Roman" w:hAnsiTheme="majorHAnsi" w:cs="Arial"/>
          <w:sz w:val="24"/>
          <w:szCs w:val="24"/>
          <w:lang w:eastAsia="en-GB"/>
        </w:rPr>
      </w:pPr>
    </w:p>
    <w:p w:rsidR="00AB09F6" w:rsidRPr="002E26F4" w:rsidRDefault="00AB09F6" w:rsidP="00667465">
      <w:pPr>
        <w:spacing w:after="0"/>
        <w:rPr>
          <w:rFonts w:asciiTheme="majorHAnsi" w:eastAsia="Times New Roman" w:hAnsiTheme="majorHAnsi" w:cs="Arial"/>
          <w:sz w:val="18"/>
          <w:szCs w:val="18"/>
          <w:lang w:eastAsia="en-GB"/>
        </w:rPr>
      </w:pPr>
    </w:p>
    <w:p w:rsidR="003C0211" w:rsidRDefault="003C0211" w:rsidP="002E26F4">
      <w:pPr>
        <w:spacing w:after="0"/>
        <w:jc w:val="center"/>
        <w:rPr>
          <w:rFonts w:asciiTheme="majorHAnsi" w:eastAsia="Times New Roman" w:hAnsiTheme="majorHAnsi" w:cs="Arial"/>
          <w:sz w:val="28"/>
          <w:szCs w:val="28"/>
          <w:lang w:eastAsia="en-GB"/>
        </w:rPr>
      </w:pPr>
    </w:p>
    <w:p w:rsidR="003C0211" w:rsidRDefault="003C0211" w:rsidP="002E26F4">
      <w:pPr>
        <w:spacing w:after="0"/>
        <w:jc w:val="center"/>
        <w:rPr>
          <w:rFonts w:asciiTheme="majorHAnsi" w:eastAsia="Times New Roman" w:hAnsiTheme="majorHAnsi" w:cs="Arial"/>
          <w:sz w:val="28"/>
          <w:szCs w:val="28"/>
          <w:lang w:eastAsia="en-GB"/>
        </w:rPr>
      </w:pPr>
    </w:p>
    <w:p w:rsidR="003C0211" w:rsidRDefault="003C0211" w:rsidP="002E26F4">
      <w:pPr>
        <w:spacing w:after="0"/>
        <w:jc w:val="center"/>
        <w:rPr>
          <w:rFonts w:asciiTheme="majorHAnsi" w:eastAsia="Times New Roman" w:hAnsiTheme="majorHAnsi" w:cs="Arial"/>
          <w:sz w:val="28"/>
          <w:szCs w:val="28"/>
          <w:lang w:eastAsia="en-GB"/>
        </w:rPr>
      </w:pPr>
    </w:p>
    <w:p w:rsidR="003C0211" w:rsidRDefault="003C0211" w:rsidP="002E26F4">
      <w:pPr>
        <w:spacing w:after="0"/>
        <w:jc w:val="center"/>
        <w:rPr>
          <w:rFonts w:asciiTheme="majorHAnsi" w:eastAsia="Times New Roman" w:hAnsiTheme="majorHAnsi" w:cs="Arial"/>
          <w:sz w:val="28"/>
          <w:szCs w:val="28"/>
          <w:lang w:eastAsia="en-GB"/>
        </w:rPr>
      </w:pPr>
    </w:p>
    <w:p w:rsidR="00AC7A4E" w:rsidRPr="00AC7A4E" w:rsidRDefault="00AC7A4E" w:rsidP="00AC7A4E">
      <w:pPr>
        <w:pStyle w:val="ListParagraph"/>
        <w:numPr>
          <w:ilvl w:val="0"/>
          <w:numId w:val="1"/>
        </w:numPr>
        <w:spacing w:after="0"/>
        <w:jc w:val="center"/>
        <w:rPr>
          <w:rFonts w:asciiTheme="majorHAnsi" w:eastAsia="Times New Roman" w:hAnsiTheme="majorHAnsi" w:cs="Arial"/>
          <w:sz w:val="28"/>
          <w:szCs w:val="28"/>
          <w:lang w:eastAsia="en-GB"/>
        </w:rPr>
      </w:pPr>
    </w:p>
    <w:p w:rsidR="00AC7A4E" w:rsidRDefault="00AC7A4E" w:rsidP="002E26F4">
      <w:pPr>
        <w:spacing w:after="0"/>
        <w:jc w:val="center"/>
        <w:rPr>
          <w:rFonts w:asciiTheme="majorHAnsi" w:eastAsia="Times New Roman" w:hAnsiTheme="majorHAnsi" w:cs="Arial"/>
          <w:sz w:val="48"/>
          <w:szCs w:val="48"/>
          <w:lang w:eastAsia="en-GB"/>
        </w:rPr>
      </w:pPr>
      <w:r w:rsidRPr="00AC7A4E">
        <w:rPr>
          <w:rFonts w:asciiTheme="majorHAnsi" w:eastAsia="Times New Roman" w:hAnsiTheme="majorHAnsi" w:cs="Arial"/>
          <w:noProof/>
          <w:sz w:val="48"/>
          <w:szCs w:val="48"/>
          <w:lang w:eastAsia="en-GB"/>
        </w:rPr>
        <w:drawing>
          <wp:inline distT="0" distB="0" distL="0" distR="0">
            <wp:extent cx="2360930" cy="1826908"/>
            <wp:effectExtent l="19050" t="0" r="1270" b="0"/>
            <wp:docPr id="5" name="Picture 1" descr="http://lambethhorticulturalsociety.org.uk/wpimages/wpf2c83ebc_05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mbethhorticulturalsociety.org.uk/wpimages/wpf2c83ebc_05_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1826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A4E" w:rsidRDefault="00AC7A4E" w:rsidP="002E26F4">
      <w:pPr>
        <w:spacing w:after="0"/>
        <w:jc w:val="center"/>
        <w:rPr>
          <w:rFonts w:asciiTheme="majorHAnsi" w:eastAsia="Times New Roman" w:hAnsiTheme="majorHAnsi" w:cs="Arial"/>
          <w:sz w:val="48"/>
          <w:szCs w:val="48"/>
          <w:lang w:eastAsia="en-GB"/>
        </w:rPr>
      </w:pPr>
    </w:p>
    <w:p w:rsidR="00AC7A4E" w:rsidRDefault="00AC7A4E" w:rsidP="002E26F4">
      <w:pPr>
        <w:spacing w:after="0"/>
        <w:jc w:val="center"/>
        <w:rPr>
          <w:rFonts w:asciiTheme="majorHAnsi" w:eastAsia="Times New Roman" w:hAnsiTheme="majorHAnsi" w:cs="Arial"/>
          <w:sz w:val="48"/>
          <w:szCs w:val="48"/>
          <w:lang w:eastAsia="en-GB"/>
        </w:rPr>
      </w:pPr>
      <w:r>
        <w:rPr>
          <w:rFonts w:asciiTheme="majorHAnsi" w:eastAsia="Times New Roman" w:hAnsiTheme="majorHAnsi" w:cs="Arial"/>
          <w:sz w:val="48"/>
          <w:szCs w:val="48"/>
          <w:lang w:eastAsia="en-GB"/>
        </w:rPr>
        <w:t>20</w:t>
      </w:r>
      <w:r w:rsidR="003108EF">
        <w:rPr>
          <w:rFonts w:asciiTheme="majorHAnsi" w:eastAsia="Times New Roman" w:hAnsiTheme="majorHAnsi" w:cs="Arial"/>
          <w:sz w:val="48"/>
          <w:szCs w:val="48"/>
          <w:lang w:eastAsia="en-GB"/>
        </w:rPr>
        <w:t>20</w:t>
      </w:r>
    </w:p>
    <w:p w:rsidR="00AB09F6" w:rsidRPr="006E4280" w:rsidRDefault="006E4280" w:rsidP="002E26F4">
      <w:pPr>
        <w:spacing w:after="0"/>
        <w:jc w:val="center"/>
        <w:rPr>
          <w:rFonts w:asciiTheme="majorHAnsi" w:eastAsia="Times New Roman" w:hAnsiTheme="majorHAnsi" w:cs="Arial"/>
          <w:sz w:val="48"/>
          <w:szCs w:val="48"/>
          <w:lang w:eastAsia="en-GB"/>
        </w:rPr>
      </w:pPr>
      <w:r w:rsidRPr="006E4280">
        <w:rPr>
          <w:rFonts w:asciiTheme="majorHAnsi" w:eastAsia="Times New Roman" w:hAnsiTheme="majorHAnsi" w:cs="Arial"/>
          <w:sz w:val="48"/>
          <w:szCs w:val="48"/>
          <w:lang w:eastAsia="en-GB"/>
        </w:rPr>
        <w:t>Ca</w:t>
      </w:r>
      <w:r w:rsidR="00AB09F6" w:rsidRPr="006E4280">
        <w:rPr>
          <w:rFonts w:asciiTheme="majorHAnsi" w:eastAsia="Times New Roman" w:hAnsiTheme="majorHAnsi" w:cs="Arial"/>
          <w:sz w:val="48"/>
          <w:szCs w:val="48"/>
          <w:lang w:eastAsia="en-GB"/>
        </w:rPr>
        <w:t>lendar of events</w:t>
      </w:r>
    </w:p>
    <w:p w:rsidR="00AB09F6" w:rsidRPr="002E26F4" w:rsidRDefault="00AB09F6" w:rsidP="00AB09F6">
      <w:pPr>
        <w:spacing w:after="0"/>
        <w:rPr>
          <w:rFonts w:asciiTheme="majorHAnsi" w:eastAsia="Times New Roman" w:hAnsiTheme="majorHAnsi" w:cs="Arial"/>
          <w:sz w:val="20"/>
          <w:szCs w:val="20"/>
          <w:lang w:eastAsia="en-GB"/>
        </w:rPr>
      </w:pPr>
    </w:p>
    <w:p w:rsidR="006B5344" w:rsidRPr="002E26F4" w:rsidRDefault="006B5344" w:rsidP="00AB09F6">
      <w:pPr>
        <w:spacing w:after="0"/>
        <w:rPr>
          <w:rFonts w:asciiTheme="majorHAnsi" w:eastAsia="Times New Roman" w:hAnsiTheme="majorHAnsi" w:cs="Arial"/>
          <w:sz w:val="24"/>
          <w:szCs w:val="24"/>
          <w:lang w:eastAsia="en-GB"/>
        </w:rPr>
      </w:pPr>
    </w:p>
    <w:tbl>
      <w:tblPr>
        <w:tblStyle w:val="TableGrid"/>
        <w:tblW w:w="4679" w:type="dxa"/>
        <w:tblInd w:w="-318" w:type="dxa"/>
        <w:tblLayout w:type="fixed"/>
        <w:tblLook w:val="04A0"/>
      </w:tblPr>
      <w:tblGrid>
        <w:gridCol w:w="710"/>
        <w:gridCol w:w="3969"/>
      </w:tblGrid>
      <w:tr w:rsidR="006B5344" w:rsidRPr="002E26F4" w:rsidTr="008A7D7F"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5344" w:rsidRPr="00AA5FA5" w:rsidRDefault="00630618" w:rsidP="008A7D7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hyperlink w:history="1">
              <w:r w:rsidR="006B5344" w:rsidRPr="00AA5FA5">
                <w:rPr>
                  <w:rFonts w:asciiTheme="majorHAnsi" w:eastAsia="Times New Roman" w:hAnsiTheme="majorHAnsi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www.lambethhorticulturalsociety.org.uk</w:t>
              </w:r>
            </w:hyperlink>
          </w:p>
          <w:p w:rsidR="006B5344" w:rsidRPr="002E26F4" w:rsidRDefault="006B5344" w:rsidP="008A7D7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5344" w:rsidRPr="002E26F4" w:rsidTr="008A7D7F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6B5344" w:rsidRPr="002E26F4" w:rsidRDefault="00AA5FA5" w:rsidP="008A7D7F">
            <w:pPr>
              <w:rPr>
                <w:rFonts w:asciiTheme="majorHAnsi" w:eastAsia="Times New Roman" w:hAnsiTheme="majorHAnsi" w:cs="Times New Roman"/>
                <w:noProof/>
                <w:sz w:val="20"/>
                <w:szCs w:val="20"/>
                <w:lang w:eastAsia="en-GB"/>
              </w:rPr>
            </w:pPr>
            <w:r w:rsidRPr="00AA5FA5">
              <w:rPr>
                <w:rFonts w:asciiTheme="majorHAnsi" w:eastAsia="Times New Roman" w:hAnsiTheme="majorHAnsi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388927" cy="259080"/>
                  <wp:effectExtent l="19050" t="0" r="0" b="0"/>
                  <wp:docPr id="1" name="Picture 3" descr="http://wiredpen.com/wp-content/uploads/2016/05/Twitter-icon-horizont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iredpen.com/wp-content/uploads/2016/05/Twitter-icon-horizont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600" cy="266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5344" w:rsidRPr="002E26F4" w:rsidRDefault="006B5344" w:rsidP="008A7D7F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  <w:r w:rsidRPr="002E26F4"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  <w:t>@LambethHortUK</w:t>
            </w:r>
          </w:p>
          <w:p w:rsidR="006B5344" w:rsidRPr="002E26F4" w:rsidRDefault="006B5344" w:rsidP="008A7D7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B5344" w:rsidRPr="002E26F4" w:rsidTr="008A7D7F">
        <w:trPr>
          <w:trHeight w:val="55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6B5344" w:rsidRPr="002E26F4" w:rsidRDefault="006B5344" w:rsidP="008A7D7F">
            <w:pPr>
              <w:rPr>
                <w:rFonts w:asciiTheme="majorHAnsi" w:eastAsia="Times New Roman" w:hAnsiTheme="majorHAnsi" w:cs="Times New Roman"/>
                <w:noProof/>
                <w:sz w:val="20"/>
                <w:szCs w:val="20"/>
                <w:lang w:eastAsia="en-GB"/>
              </w:rPr>
            </w:pPr>
            <w:r w:rsidRPr="002E26F4">
              <w:rPr>
                <w:rFonts w:asciiTheme="majorHAnsi" w:eastAsia="Times New Roman" w:hAnsiTheme="majorHAnsi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270510" cy="239468"/>
                  <wp:effectExtent l="19050" t="0" r="0" b="0"/>
                  <wp:docPr id="18" name="Picture 2" descr="C:\Users\Michael\Documents\Lambeth Horticultural Society\FB logo_files\ass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chael\Documents\Lambeth Horticultural Society\FB logo_files\asse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646" cy="243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B5344" w:rsidRPr="002E26F4" w:rsidRDefault="00630618" w:rsidP="008A7D7F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en-GB"/>
              </w:rPr>
            </w:pPr>
            <w:hyperlink r:id="rId12" w:history="1">
              <w:r w:rsidR="006B5344" w:rsidRPr="002E26F4">
                <w:rPr>
                  <w:rFonts w:asciiTheme="majorHAnsi" w:eastAsia="Times New Roman" w:hAnsiTheme="majorHAnsi" w:cs="Times New Roman"/>
                  <w:color w:val="0000FF"/>
                  <w:sz w:val="20"/>
                  <w:szCs w:val="20"/>
                  <w:u w:val="single"/>
                  <w:lang w:eastAsia="en-GB"/>
                </w:rPr>
                <w:t>https://www.facebook.com/LambethHortUK</w:t>
              </w:r>
            </w:hyperlink>
          </w:p>
          <w:p w:rsidR="006B5344" w:rsidRPr="002E26F4" w:rsidRDefault="006B5344" w:rsidP="008A7D7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B5344" w:rsidRDefault="006B5344" w:rsidP="00AB09F6">
      <w:pPr>
        <w:spacing w:after="0"/>
        <w:rPr>
          <w:rFonts w:asciiTheme="majorHAnsi" w:eastAsia="Times New Roman" w:hAnsiTheme="majorHAnsi" w:cs="Arial"/>
          <w:sz w:val="24"/>
          <w:szCs w:val="24"/>
          <w:lang w:eastAsia="en-GB"/>
        </w:rPr>
      </w:pPr>
    </w:p>
    <w:p w:rsidR="00C24715" w:rsidRPr="002459BC" w:rsidRDefault="00F438AB" w:rsidP="00667465">
      <w:pPr>
        <w:spacing w:after="0"/>
        <w:rPr>
          <w:rFonts w:asciiTheme="majorHAnsi" w:hAnsiTheme="majorHAnsi"/>
        </w:rPr>
      </w:pPr>
      <w:r>
        <w:rPr>
          <w:rFonts w:asciiTheme="majorHAnsi" w:eastAsia="Times New Roman" w:hAnsiTheme="majorHAnsi" w:cs="Arial"/>
          <w:sz w:val="18"/>
          <w:szCs w:val="18"/>
          <w:lang w:eastAsia="en-GB"/>
        </w:rPr>
        <w:t>23 February 2020</w:t>
      </w:r>
      <w:r w:rsidR="00437765">
        <w:rPr>
          <w:rFonts w:asciiTheme="majorHAnsi" w:eastAsia="Times New Roman" w:hAnsiTheme="majorHAnsi" w:cs="Arial"/>
          <w:sz w:val="18"/>
          <w:szCs w:val="18"/>
          <w:lang w:eastAsia="en-GB"/>
        </w:rPr>
        <w:t>.  All details correct at time of printing but please check our website or social media for any updates.</w:t>
      </w:r>
    </w:p>
    <w:sectPr w:rsidR="00C24715" w:rsidRPr="002459BC" w:rsidSect="0020291F">
      <w:footerReference w:type="default" r:id="rId13"/>
      <w:pgSz w:w="16838" w:h="11906" w:orient="landscape"/>
      <w:pgMar w:top="1080" w:right="820" w:bottom="1080" w:left="1440" w:header="708" w:footer="708" w:gutter="0"/>
      <w:cols w:num="3" w:space="171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D93" w:rsidRDefault="00F97D93" w:rsidP="00AC26D2">
      <w:pPr>
        <w:spacing w:after="0" w:line="240" w:lineRule="auto"/>
      </w:pPr>
      <w:r>
        <w:separator/>
      </w:r>
    </w:p>
  </w:endnote>
  <w:endnote w:type="continuationSeparator" w:id="0">
    <w:p w:rsidR="00F97D93" w:rsidRDefault="00F97D93" w:rsidP="00AC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F21" w:rsidRDefault="00F97D93" w:rsidP="009F1F21">
    <w:pPr>
      <w:spacing w:before="100" w:beforeAutospacing="1" w:after="100" w:afterAutospacing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D93" w:rsidRDefault="00F97D93" w:rsidP="00AC26D2">
      <w:pPr>
        <w:spacing w:after="0" w:line="240" w:lineRule="auto"/>
      </w:pPr>
      <w:r>
        <w:separator/>
      </w:r>
    </w:p>
  </w:footnote>
  <w:footnote w:type="continuationSeparator" w:id="0">
    <w:p w:rsidR="00F97D93" w:rsidRDefault="00F97D93" w:rsidP="00AC2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lambethhorticulturalsociety.org.uk/wpimages/wpf2c83ebc_05_06.jpg" style="width:252pt;height:195pt;visibility:visible;mso-wrap-style:square" o:bullet="t">
        <v:imagedata r:id="rId1" o:title="wpf2c83ebc_05_06"/>
      </v:shape>
    </w:pict>
  </w:numPicBullet>
  <w:abstractNum w:abstractNumId="0">
    <w:nsid w:val="07BB3091"/>
    <w:multiLevelType w:val="hybridMultilevel"/>
    <w:tmpl w:val="8EE464CA"/>
    <w:lvl w:ilvl="0" w:tplc="1E3422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FC54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F65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44F0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05C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585B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F82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004A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EAAE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F1679B6"/>
    <w:multiLevelType w:val="hybridMultilevel"/>
    <w:tmpl w:val="02BC6712"/>
    <w:lvl w:ilvl="0" w:tplc="98C42C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789B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1628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FA7E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14F6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220C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AAE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B65F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D033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F71"/>
    <w:rsid w:val="00003B41"/>
    <w:rsid w:val="00024D9E"/>
    <w:rsid w:val="00034FCE"/>
    <w:rsid w:val="0006579B"/>
    <w:rsid w:val="00087EE7"/>
    <w:rsid w:val="000A6BD0"/>
    <w:rsid w:val="000C1B9A"/>
    <w:rsid w:val="000D685D"/>
    <w:rsid w:val="000E2C6D"/>
    <w:rsid w:val="00121DD4"/>
    <w:rsid w:val="00125E73"/>
    <w:rsid w:val="0014598A"/>
    <w:rsid w:val="00157C87"/>
    <w:rsid w:val="00170CA3"/>
    <w:rsid w:val="001933A2"/>
    <w:rsid w:val="00196009"/>
    <w:rsid w:val="001A50D5"/>
    <w:rsid w:val="001E6B46"/>
    <w:rsid w:val="0020291F"/>
    <w:rsid w:val="002029FF"/>
    <w:rsid w:val="002148AB"/>
    <w:rsid w:val="00237B20"/>
    <w:rsid w:val="002459BC"/>
    <w:rsid w:val="00264EED"/>
    <w:rsid w:val="00267440"/>
    <w:rsid w:val="002758B7"/>
    <w:rsid w:val="002758CE"/>
    <w:rsid w:val="00287A1D"/>
    <w:rsid w:val="002960A6"/>
    <w:rsid w:val="002B1768"/>
    <w:rsid w:val="002E26F4"/>
    <w:rsid w:val="00310178"/>
    <w:rsid w:val="003108EF"/>
    <w:rsid w:val="00311286"/>
    <w:rsid w:val="003120C3"/>
    <w:rsid w:val="00334EBA"/>
    <w:rsid w:val="0035613B"/>
    <w:rsid w:val="00390B4F"/>
    <w:rsid w:val="00391CC1"/>
    <w:rsid w:val="00395E0C"/>
    <w:rsid w:val="003C0211"/>
    <w:rsid w:val="003C67AF"/>
    <w:rsid w:val="003F3A39"/>
    <w:rsid w:val="00400575"/>
    <w:rsid w:val="0041191B"/>
    <w:rsid w:val="00432300"/>
    <w:rsid w:val="00437765"/>
    <w:rsid w:val="004454B5"/>
    <w:rsid w:val="00450EDA"/>
    <w:rsid w:val="00464B48"/>
    <w:rsid w:val="00482BE5"/>
    <w:rsid w:val="004A5677"/>
    <w:rsid w:val="004C29DE"/>
    <w:rsid w:val="004F2FCC"/>
    <w:rsid w:val="00504650"/>
    <w:rsid w:val="00514575"/>
    <w:rsid w:val="00516B6C"/>
    <w:rsid w:val="00517AD2"/>
    <w:rsid w:val="00534908"/>
    <w:rsid w:val="00581D25"/>
    <w:rsid w:val="005A4994"/>
    <w:rsid w:val="005A7C01"/>
    <w:rsid w:val="005E275D"/>
    <w:rsid w:val="006229EC"/>
    <w:rsid w:val="00630055"/>
    <w:rsid w:val="00630618"/>
    <w:rsid w:val="00667465"/>
    <w:rsid w:val="00670D65"/>
    <w:rsid w:val="00676B43"/>
    <w:rsid w:val="006A15C7"/>
    <w:rsid w:val="006A629A"/>
    <w:rsid w:val="006B5344"/>
    <w:rsid w:val="006C46A1"/>
    <w:rsid w:val="006C5305"/>
    <w:rsid w:val="006D15F7"/>
    <w:rsid w:val="006D5004"/>
    <w:rsid w:val="006E1315"/>
    <w:rsid w:val="006E4280"/>
    <w:rsid w:val="006F155C"/>
    <w:rsid w:val="006F23BC"/>
    <w:rsid w:val="006F6293"/>
    <w:rsid w:val="006F659D"/>
    <w:rsid w:val="006F6A2A"/>
    <w:rsid w:val="007114C8"/>
    <w:rsid w:val="007273A6"/>
    <w:rsid w:val="00731EB1"/>
    <w:rsid w:val="007525C3"/>
    <w:rsid w:val="00773118"/>
    <w:rsid w:val="00794A73"/>
    <w:rsid w:val="007A36E3"/>
    <w:rsid w:val="007A3F71"/>
    <w:rsid w:val="007B00C0"/>
    <w:rsid w:val="007C4C06"/>
    <w:rsid w:val="00803287"/>
    <w:rsid w:val="00814688"/>
    <w:rsid w:val="008500D6"/>
    <w:rsid w:val="008606D3"/>
    <w:rsid w:val="00861969"/>
    <w:rsid w:val="00886983"/>
    <w:rsid w:val="00890DAB"/>
    <w:rsid w:val="008A6686"/>
    <w:rsid w:val="008D025F"/>
    <w:rsid w:val="008D7FCA"/>
    <w:rsid w:val="008F6721"/>
    <w:rsid w:val="00910997"/>
    <w:rsid w:val="00913759"/>
    <w:rsid w:val="00932BC7"/>
    <w:rsid w:val="0093487E"/>
    <w:rsid w:val="009355AB"/>
    <w:rsid w:val="0095252C"/>
    <w:rsid w:val="009665DD"/>
    <w:rsid w:val="00966630"/>
    <w:rsid w:val="00967107"/>
    <w:rsid w:val="00972D4A"/>
    <w:rsid w:val="009752C7"/>
    <w:rsid w:val="009B0304"/>
    <w:rsid w:val="00A0778E"/>
    <w:rsid w:val="00A1573E"/>
    <w:rsid w:val="00A16F4D"/>
    <w:rsid w:val="00A2714F"/>
    <w:rsid w:val="00A421D4"/>
    <w:rsid w:val="00A503E7"/>
    <w:rsid w:val="00A54597"/>
    <w:rsid w:val="00A75D1A"/>
    <w:rsid w:val="00A85469"/>
    <w:rsid w:val="00AA5FA5"/>
    <w:rsid w:val="00AA71CC"/>
    <w:rsid w:val="00AB09F6"/>
    <w:rsid w:val="00AC26D2"/>
    <w:rsid w:val="00AC7A4E"/>
    <w:rsid w:val="00AD4B40"/>
    <w:rsid w:val="00AE6E99"/>
    <w:rsid w:val="00B0094C"/>
    <w:rsid w:val="00B200D7"/>
    <w:rsid w:val="00B323BA"/>
    <w:rsid w:val="00B51666"/>
    <w:rsid w:val="00B55304"/>
    <w:rsid w:val="00B62D46"/>
    <w:rsid w:val="00B6415F"/>
    <w:rsid w:val="00B70A3B"/>
    <w:rsid w:val="00B732F3"/>
    <w:rsid w:val="00B80A71"/>
    <w:rsid w:val="00BD356E"/>
    <w:rsid w:val="00BD450B"/>
    <w:rsid w:val="00BE7A3B"/>
    <w:rsid w:val="00C24715"/>
    <w:rsid w:val="00C25070"/>
    <w:rsid w:val="00C40C9B"/>
    <w:rsid w:val="00C505C7"/>
    <w:rsid w:val="00C73377"/>
    <w:rsid w:val="00C84E6B"/>
    <w:rsid w:val="00C934CF"/>
    <w:rsid w:val="00CC53E6"/>
    <w:rsid w:val="00CC765C"/>
    <w:rsid w:val="00CE1BCF"/>
    <w:rsid w:val="00D04215"/>
    <w:rsid w:val="00D22018"/>
    <w:rsid w:val="00D247CE"/>
    <w:rsid w:val="00D512F1"/>
    <w:rsid w:val="00D92F90"/>
    <w:rsid w:val="00DB0221"/>
    <w:rsid w:val="00DC0A10"/>
    <w:rsid w:val="00DC1541"/>
    <w:rsid w:val="00DD6875"/>
    <w:rsid w:val="00DE3D98"/>
    <w:rsid w:val="00DE7A29"/>
    <w:rsid w:val="00DF1778"/>
    <w:rsid w:val="00DF692B"/>
    <w:rsid w:val="00E04861"/>
    <w:rsid w:val="00E20A99"/>
    <w:rsid w:val="00E740C4"/>
    <w:rsid w:val="00E810DA"/>
    <w:rsid w:val="00E84122"/>
    <w:rsid w:val="00E95BDA"/>
    <w:rsid w:val="00EA1309"/>
    <w:rsid w:val="00EA14DC"/>
    <w:rsid w:val="00EB31CF"/>
    <w:rsid w:val="00EC20D1"/>
    <w:rsid w:val="00EC528F"/>
    <w:rsid w:val="00EC590D"/>
    <w:rsid w:val="00EF31C0"/>
    <w:rsid w:val="00F06B57"/>
    <w:rsid w:val="00F14A93"/>
    <w:rsid w:val="00F241F2"/>
    <w:rsid w:val="00F438AB"/>
    <w:rsid w:val="00F7337E"/>
    <w:rsid w:val="00F76F90"/>
    <w:rsid w:val="00F817B3"/>
    <w:rsid w:val="00F97D93"/>
    <w:rsid w:val="00FA3D48"/>
    <w:rsid w:val="00FB72BA"/>
    <w:rsid w:val="00FB737B"/>
    <w:rsid w:val="00FD19BD"/>
    <w:rsid w:val="00FD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73"/>
  </w:style>
  <w:style w:type="paragraph" w:styleId="Heading1">
    <w:name w:val="heading 1"/>
    <w:basedOn w:val="Normal"/>
    <w:next w:val="Normal"/>
    <w:link w:val="Heading1Char"/>
    <w:uiPriority w:val="9"/>
    <w:qFormat/>
    <w:rsid w:val="00676B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B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A73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rsid w:val="0079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-3">
    <w:name w:val="c-3"/>
    <w:basedOn w:val="DefaultParagraphFont"/>
    <w:rsid w:val="00794A73"/>
  </w:style>
  <w:style w:type="table" w:styleId="TableGrid">
    <w:name w:val="Table Grid"/>
    <w:basedOn w:val="TableNormal"/>
    <w:uiPriority w:val="59"/>
    <w:rsid w:val="00794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94A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685D"/>
    <w:rPr>
      <w:color w:val="44B9E8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82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2BE5"/>
  </w:style>
  <w:style w:type="paragraph" w:styleId="Footer">
    <w:name w:val="footer"/>
    <w:basedOn w:val="Normal"/>
    <w:link w:val="FooterChar"/>
    <w:uiPriority w:val="99"/>
    <w:semiHidden/>
    <w:unhideWhenUsed/>
    <w:rsid w:val="00482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2BE5"/>
  </w:style>
  <w:style w:type="paragraph" w:customStyle="1" w:styleId="Default">
    <w:name w:val="Default"/>
    <w:rsid w:val="006D15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6B57"/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76B43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D0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-8">
    <w:name w:val="c-8"/>
    <w:basedOn w:val="DefaultParagraphFont"/>
    <w:rsid w:val="008D025F"/>
  </w:style>
  <w:style w:type="character" w:customStyle="1" w:styleId="c-9">
    <w:name w:val="c-9"/>
    <w:basedOn w:val="DefaultParagraphFont"/>
    <w:rsid w:val="008D025F"/>
  </w:style>
  <w:style w:type="character" w:customStyle="1" w:styleId="c-6">
    <w:name w:val="c-6"/>
    <w:basedOn w:val="DefaultParagraphFont"/>
    <w:rsid w:val="008D025F"/>
  </w:style>
  <w:style w:type="character" w:styleId="Strong">
    <w:name w:val="Strong"/>
    <w:basedOn w:val="DefaultParagraphFont"/>
    <w:uiPriority w:val="22"/>
    <w:qFormat/>
    <w:rsid w:val="00311286"/>
    <w:rPr>
      <w:b/>
      <w:bCs/>
    </w:rPr>
  </w:style>
  <w:style w:type="paragraph" w:styleId="ListParagraph">
    <w:name w:val="List Paragraph"/>
    <w:basedOn w:val="Normal"/>
    <w:uiPriority w:val="34"/>
    <w:qFormat/>
    <w:rsid w:val="00AC7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LambethHort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brendan.byrne1@tiscali.co.uk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7F4B7-7B29-440F-BD1E-8F188939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Gabrielle</dc:creator>
  <cp:lastModifiedBy>Gabrielle</cp:lastModifiedBy>
  <cp:revision>10</cp:revision>
  <cp:lastPrinted>2020-02-25T18:21:00Z</cp:lastPrinted>
  <dcterms:created xsi:type="dcterms:W3CDTF">2020-02-23T14:37:00Z</dcterms:created>
  <dcterms:modified xsi:type="dcterms:W3CDTF">2020-02-25T18:25:00Z</dcterms:modified>
</cp:coreProperties>
</file>